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1" w:rsidRPr="0008413D" w:rsidRDefault="00956071" w:rsidP="0095607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6071" w:rsidRDefault="00956071" w:rsidP="0095607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</w:p>
    <w:p w:rsidR="00956071" w:rsidRDefault="00956071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6071" w:rsidRDefault="00956071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6071" w:rsidRDefault="00956071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956071" w:rsidTr="00C321DA">
        <w:trPr>
          <w:trHeight w:val="1050"/>
        </w:trPr>
        <w:tc>
          <w:tcPr>
            <w:tcW w:w="993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956071" w:rsidRPr="00C10AE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071" w:rsidRDefault="00956071" w:rsidP="00C3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6071" w:rsidTr="00CD60C7">
        <w:trPr>
          <w:trHeight w:val="2115"/>
        </w:trPr>
        <w:tc>
          <w:tcPr>
            <w:tcW w:w="993" w:type="dxa"/>
          </w:tcPr>
          <w:p w:rsidR="00956071" w:rsidRPr="00782CA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56071" w:rsidRPr="00782CA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6071" w:rsidRPr="00A43C9C" w:rsidRDefault="00956071" w:rsidP="00C321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E5082" w:rsidRPr="009B518D">
              <w:rPr>
                <w:rFonts w:ascii="Times New Roman" w:hAnsi="Times New Roman" w:cs="Times New Roman"/>
                <w:color w:val="000000"/>
              </w:rPr>
              <w:t>Цвет в архитектуре и дизайне. Архитектура и дизайн центра города</w:t>
            </w: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956071" w:rsidRPr="00CD60C7" w:rsidRDefault="00956071" w:rsidP="00CD60C7"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как образуется форма предмета, какое влияние на неё оказывает материал и конструкция предмета. </w:t>
            </w:r>
            <w:r w:rsidR="00CD60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ажной характеристикой дизайнерского и архитектурного объекта является </w:t>
            </w:r>
            <w:r w:rsidR="00361589"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цвет.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 С его помощью можно выделить конструкцию, разграничить пространство, подчеркнуть достоинства или скрыть недостатки формы объекта. </w:t>
            </w:r>
            <w:r w:rsidR="00361589"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выделить доминантный объект или объединить предметы в одну композицию. </w:t>
            </w:r>
          </w:p>
          <w:p w:rsidR="00361589" w:rsidRDefault="00956071" w:rsidP="00361589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Сконструируйте 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едином конструктивном и  цветовом стиле  комплект из </w:t>
            </w:r>
            <w:r w:rsidR="00361589" w:rsidRPr="00361589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2-3 упаковок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(парфюмерный, канцелярский, кондитерский и т. п.)</w:t>
            </w:r>
            <w:r w:rsid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Украсьте их, в декор можно придумать и ввести  </w:t>
            </w:r>
            <w:r w:rsidR="00361589" w:rsidRPr="00CD60C7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единое название</w:t>
            </w:r>
            <w:r w:rsid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361589" w:rsidRPr="00361589" w:rsidRDefault="00361589" w:rsidP="003615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Моделирование начинается с 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создания разверток упаковок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(можно воспользоваться уже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существующ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.)</w:t>
            </w:r>
          </w:p>
          <w:p w:rsidR="00956071" w:rsidRPr="007D1D92" w:rsidRDefault="00956071" w:rsidP="00C321D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C" w:rsidRDefault="00D229EC"/>
    <w:sectPr w:rsidR="00D229EC" w:rsidSect="00CD60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71"/>
    <w:rsid w:val="00361589"/>
    <w:rsid w:val="003E5082"/>
    <w:rsid w:val="00956071"/>
    <w:rsid w:val="00CD60C7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2021-01-12T11:24:00Z</dcterms:created>
  <dcterms:modified xsi:type="dcterms:W3CDTF">2021-01-12T11:52:00Z</dcterms:modified>
</cp:coreProperties>
</file>